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Arial Unicode MS" w:cs="仿宋"/>
          <w:sz w:val="32"/>
          <w:szCs w:val="32"/>
          <w:highlight w:val="none"/>
          <w:lang w:val="en-US" w:eastAsia="zh-CN"/>
          <w14:ligatures w14:val="none"/>
        </w:rPr>
      </w:pPr>
      <w:r>
        <w:rPr>
          <w:rFonts w:hint="eastAsia" w:ascii="仿宋" w:hAnsi="仿宋" w:eastAsia="Arial Unicode MS" w:cs="仿宋"/>
          <w:sz w:val="32"/>
          <w:szCs w:val="32"/>
          <w:highlight w:val="none"/>
          <w:lang w:val="en-US" w:eastAsia="zh-CN"/>
          <w14:ligatures w14:val="none"/>
        </w:rPr>
        <w:t>十三、</w:t>
      </w:r>
      <w:r>
        <w:rPr>
          <w:rFonts w:hint="eastAsia" w:ascii="仿宋" w:hAnsi="仿宋" w:eastAsia="方正小标宋简体" w:cs="仿宋"/>
          <w:sz w:val="32"/>
          <w:szCs w:val="32"/>
          <w:highlight w:val="none"/>
          <w:lang w:val="en-US" w:eastAsia="zh-CN"/>
          <w14:ligatures w14:val="none"/>
        </w:rPr>
        <w:t>学校组织人员赴潍坊市中小学生示范性综合实践基地参观学习</w:t>
      </w:r>
    </w:p>
    <w:p>
      <w:pPr>
        <w:spacing w:after="0" w:line="24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提升教师的教育理念和教学方法，拓宽教育实践视野，学校于5月13至15日组织了一支学习小组前往潍坊市中小学生示范性综合实践基地进行了为期三天的参观学习。本次学习小组由淄博二中党支部书记、校长王小虎、副校长李永锋、教务处主任王炳勇、教务处其他成员和各课程组组长组成。此次参观学习，旨在让教师们亲身体验基地的教育环境，深入了解其实践活动的先进做法，为提升我校教育教学质量提供有力支撑。</w:t>
      </w:r>
    </w:p>
    <w:p>
      <w:pPr>
        <w:spacing w:after="0" w:line="24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潍坊市中小学生示范性综合实践基地作为全国实践教育的一面旗帜，以其先进的教育理念、丰富的实践资源和创新的教育模式，吸引了众多教育同仁的目光。参观学习过程中，教师们首先听取了基地负责人关于基地建设、课程设置、教育特色等方面的介绍。随后，在基地领导的带领下，教师们参观了各个实践教室和活动场所。漫步在实践楼、人文楼和科技楼之中，各个课程的简介版、各种主题的文化墙、各类活动的展示区琳琅满目、精彩纷呈，使教师们身临其境的感受到，基地的教育实践模式新颖独特，校园文化建设丰富充实，能够充分激发学生的主动性和创造性，对于培养学生的综合素质和创新能力具有重要意义。</w:t>
      </w:r>
    </w:p>
    <w:p>
      <w:pPr>
        <w:spacing w:after="0" w:line="24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参观学习的同时，教师们也积极与基地的师生进行交流互动。本期实践课程表满满当当，光能飞机、脚尖飞羽、玩转布艺、情绪曼陀罗、空气动力车等等……共有29个实践课程等待着大家探索。为了尽可能地多学多看，大家见缝插针，把时间充分利用起来，深入课堂，与学生共同参与到实践活动中，亲身体验了基地的教育教学方式。通过与基地师生的深入交流，教师们不仅学习到了先进的教育理念和方法，还对于如何更好地指导学生进行实践活动有了更深刻的认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短短三日，转瞬即逝，学习小组的教师们满载而归。大家纷纷表示，要将所学所得应用到今后的实践活动工作中，不断创新教学方法，积极开发新的实践课程。此次参观学习，不仅为我校教师提供了一个宝贵的学习机会，也为推动我校转型发展和教学改革注入了新的动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val="en-US" w:eastAsia="zh-CN"/>
        </w:rPr>
      </w:pPr>
      <w:r>
        <w:drawing>
          <wp:inline distT="0" distB="0" distL="114300" distR="114300">
            <wp:extent cx="5272405" cy="1976120"/>
            <wp:effectExtent l="0" t="0" r="4445"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272405" cy="1976120"/>
                    </a:xfrm>
                    <a:prstGeom prst="rect">
                      <a:avLst/>
                    </a:prstGeom>
                    <a:noFill/>
                    <a:ln>
                      <a:noFill/>
                    </a:ln>
                  </pic:spPr>
                </pic:pic>
              </a:graphicData>
            </a:graphic>
          </wp:inline>
        </w:drawing>
      </w: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ZjVlZTU2ZWJiMDEwNGU1NzE3ZTExZGFjMWUzMmEifQ=="/>
  </w:docVars>
  <w:rsids>
    <w:rsidRoot w:val="60E600B7"/>
    <w:rsid w:val="39F320DA"/>
    <w:rsid w:val="43FC1584"/>
    <w:rsid w:val="47B06007"/>
    <w:rsid w:val="535351EE"/>
    <w:rsid w:val="60E600B7"/>
    <w:rsid w:val="6A6A7ADE"/>
    <w:rsid w:val="793B5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autoRedefine/>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4058</Words>
  <Characters>4223</Characters>
  <Lines>0</Lines>
  <Paragraphs>0</Paragraphs>
  <TotalTime>2</TotalTime>
  <ScaleCrop>false</ScaleCrop>
  <LinksUpToDate>false</LinksUpToDate>
  <CharactersWithSpaces>4317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2024-01-24T04:10:00Z</dcterms:created>
  <dc:creator>台风</dc:creator>
  <cp:lastModifiedBy>lijun</cp:lastModifiedBy>
  <dcterms:modified xsi:type="dcterms:W3CDTF">2024-05-24T08:31:13Z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D0DDE5709FA1439DB20564B7BC5E9144_11</vt:lpwstr>
  </property>
</Properties>
</file>