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Arial Unicode MS" w:cs="仿宋"/>
          <w:sz w:val="32"/>
          <w:szCs w:val="32"/>
          <w:highlight w:val="none"/>
          <w:lang w:val="en-US" w:eastAsia="zh-CN"/>
          <w14:ligatures w14:val="none"/>
        </w:rPr>
      </w:pPr>
      <w:r>
        <w:rPr>
          <w:rFonts w:hint="eastAsia" w:ascii="仿宋" w:hAnsi="仿宋" w:eastAsia="Arial Unicode MS" w:cs="仿宋"/>
          <w:sz w:val="32"/>
          <w:szCs w:val="32"/>
          <w:highlight w:val="none"/>
          <w:lang w:val="en-US" w:eastAsia="zh-CN"/>
          <w14:ligatures w14:val="none"/>
        </w:rPr>
        <w:t>十一、</w:t>
      </w:r>
      <w:r>
        <w:rPr>
          <w:rFonts w:hint="eastAsia" w:ascii="仿宋" w:hAnsi="仿宋" w:eastAsia="方正小标宋简体" w:cs="仿宋"/>
          <w:sz w:val="32"/>
          <w:szCs w:val="32"/>
          <w:highlight w:val="none"/>
          <w:lang w:val="en-US" w:eastAsia="zh-CN"/>
          <w14:ligatures w14:val="none"/>
        </w:rPr>
        <w:t>教务处组织学习《新课程标准下评课的六个方向》</w:t>
      </w:r>
    </w:p>
    <w:p>
      <w:pPr>
        <w:spacing w:after="0"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新课程标准下的评课，要求评课教师既能发现问题，分析课堂教学行为背后隐藏的观念，又能以现代教育科学理论为指导。 本周，淄博二中教务处组织全体教师深入学习《课程标准下评课的六个方向》，认真探讨评课应该从哪些方面入手。     </w:t>
      </w:r>
    </w:p>
    <w:p>
      <w:pPr>
        <w:spacing w:after="0" w:line="240" w:lineRule="auto"/>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课的核心目标是聚焦核心素养、课程内容和单元整体教学的展现，挖掘课堂的深层价值，推动新时代课堂建设，确保立德树人的根本任务得以落实。具体而言，新课程标准下的评课可以从评课堂建构、评精妙之处、评不足之处、评探究之处、评感悟之处和评独到之处等六个维度进行。我们可以从多维度审视教学，建立新的认知，创新教学模式。以新课程标准为依据，对课堂教学的教学目标设计、课堂实施过程、教学效果跟踪反馈等内容进行评价。</w:t>
      </w:r>
    </w:p>
    <w:p>
      <w:pPr>
        <w:spacing w:after="0" w:line="240" w:lineRule="auto"/>
        <w:ind w:firstLine="640" w:firstLineChars="200"/>
        <w:jc w:val="both"/>
        <w:rPr>
          <w:rFonts w:hint="eastAsia" w:ascii="仿宋_GB2312" w:hAnsi="仿宋_GB2312" w:eastAsia="仿宋_GB2312" w:cs="仿宋_GB2312"/>
          <w:sz w:val="32"/>
          <w:szCs w:val="32"/>
          <w:highlight w:val="none"/>
          <w:lang w:val="en-US" w:eastAsia="zh-CN"/>
          <w14:ligatures w14:val="none"/>
        </w:rPr>
      </w:pPr>
      <w:r>
        <w:rPr>
          <w:rFonts w:hint="eastAsia" w:ascii="仿宋" w:hAnsi="仿宋" w:eastAsia="仿宋" w:cs="仿宋"/>
          <w:sz w:val="32"/>
          <w:szCs w:val="32"/>
          <w:lang w:val="en-US" w:eastAsia="zh-CN"/>
        </w:rPr>
        <w:t>新课程标准下的评课是一个深度反思与学科课堂效率提升的综合过程。每一次的评课都是对教师个人教学理念的一次深刻检验和必要的更新，同时也是对教学方法与策略的一次严格审视和及时升级。这种基于实践的研究不仅能够增强教师的研究能力和实践技巧，还能激发教师之间的合作与交流，共同探索和解决课堂教学中的真实问题。因此，评课活动不仅是教师专业发展的催化剂，更是提升教育教学整体水平的重要手段。</w:t>
      </w:r>
      <w:bookmarkStart w:id="0" w:name="_GoBack"/>
      <w:bookmarkEnd w:id="0"/>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汉仪中黑 197">
    <w:panose1 w:val="00020600040101010101"/>
    <w:charset w:val="86"/>
    <w:family w:val="auto"/>
    <w:pitch w:val="default"/>
    <w:sig w:usb0="A00002BF" w:usb1="18EF7CFA" w:usb2="00000016" w:usb3="00000000" w:csb0="0004009F" w:csb1="00000000"/>
  </w:font>
  <w:font w:name="方正吕建德字体">
    <w:panose1 w:val="0201060001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YTZiNzhmNzhkNjAyZGMyOGQ4Nzk5MjQ5OGQ1YzAifQ=="/>
  </w:docVars>
  <w:rsids>
    <w:rsidRoot w:val="60E600B7"/>
    <w:rsid w:val="39F320DA"/>
    <w:rsid w:val="43FC1584"/>
    <w:rsid w:val="535351EE"/>
    <w:rsid w:val="60E600B7"/>
    <w:rsid w:val="6A0E508C"/>
    <w:rsid w:val="793B5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autoRedefine/>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4058</Words>
  <Characters>4223</Characters>
  <Lines>0</Lines>
  <Paragraphs>0</Paragraphs>
  <TotalTime>0</TotalTime>
  <ScaleCrop>false</ScaleCrop>
  <LinksUpToDate>false</LinksUpToDate>
  <CharactersWithSpaces>4317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2024-01-24T04:10:00Z</dcterms:created>
  <dc:creator>台风</dc:creator>
  <cp:lastModifiedBy>Administrator</cp:lastModifiedBy>
  <dcterms:modified xsi:type="dcterms:W3CDTF">2024-05-22T06:15:09Z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D0DDE5709FA1439DB20564B7BC5E9144_11</vt:lpwstr>
  </property>
</Properties>
</file>